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A34" w:rsidRPr="00F072A5" w:rsidRDefault="00BC6A34" w:rsidP="00F072A5">
      <w:pPr>
        <w:pStyle w:val="a4"/>
        <w:rPr>
          <w:rFonts w:ascii="Times New Roman" w:hAnsi="Times New Roman" w:cs="Times New Roman"/>
          <w:sz w:val="20"/>
          <w:szCs w:val="20"/>
        </w:rPr>
      </w:pPr>
      <w:r w:rsidRPr="00F072A5">
        <w:rPr>
          <w:rFonts w:ascii="Times New Roman" w:hAnsi="Times New Roman" w:cs="Times New Roman"/>
          <w:sz w:val="20"/>
          <w:szCs w:val="20"/>
        </w:rPr>
        <w:t>Литература 6 класс.</w:t>
      </w:r>
    </w:p>
    <w:p w:rsidR="00BC6A34" w:rsidRDefault="00BC6A34" w:rsidP="00F072A5">
      <w:pPr>
        <w:pStyle w:val="a4"/>
        <w:rPr>
          <w:rFonts w:ascii="Times New Roman" w:hAnsi="Times New Roman" w:cs="Times New Roman"/>
          <w:sz w:val="20"/>
          <w:szCs w:val="20"/>
          <w:lang w:val="en-US"/>
        </w:rPr>
      </w:pPr>
      <w:r w:rsidRPr="00F072A5">
        <w:rPr>
          <w:rFonts w:ascii="Times New Roman" w:hAnsi="Times New Roman" w:cs="Times New Roman"/>
          <w:sz w:val="20"/>
          <w:szCs w:val="20"/>
        </w:rPr>
        <w:t>Дата: 06.04.2020г.</w:t>
      </w:r>
    </w:p>
    <w:p w:rsidR="00BC6A34" w:rsidRPr="00F072A5" w:rsidRDefault="00BC6A34" w:rsidP="00BC6A34">
      <w:pPr>
        <w:tabs>
          <w:tab w:val="left" w:pos="8505"/>
        </w:tabs>
        <w:rPr>
          <w:rFonts w:ascii="Times New Roman" w:hAnsi="Times New Roman" w:cs="Times New Roman"/>
          <w:b/>
          <w:i/>
          <w:sz w:val="20"/>
          <w:szCs w:val="20"/>
        </w:rPr>
      </w:pPr>
      <w:r w:rsidRPr="00F072A5">
        <w:rPr>
          <w:rFonts w:ascii="Times New Roman" w:hAnsi="Times New Roman" w:cs="Times New Roman"/>
          <w:b/>
          <w:i/>
          <w:sz w:val="20"/>
          <w:szCs w:val="20"/>
        </w:rPr>
        <w:t xml:space="preserve">Тема:  </w:t>
      </w:r>
      <w:proofErr w:type="spellStart"/>
      <w:r w:rsidRPr="00F072A5">
        <w:rPr>
          <w:rFonts w:ascii="Times New Roman" w:hAnsi="Times New Roman" w:cs="Times New Roman"/>
          <w:b/>
          <w:i/>
          <w:sz w:val="20"/>
          <w:szCs w:val="20"/>
        </w:rPr>
        <w:t>М.М.Пришвин</w:t>
      </w:r>
      <w:proofErr w:type="spellEnd"/>
      <w:r w:rsidRPr="00F072A5">
        <w:rPr>
          <w:rFonts w:ascii="Times New Roman" w:hAnsi="Times New Roman" w:cs="Times New Roman"/>
          <w:b/>
          <w:i/>
          <w:sz w:val="20"/>
          <w:szCs w:val="20"/>
        </w:rPr>
        <w:t xml:space="preserve"> «Кладовая солнца» - сказка – быль. Особенности жанра.</w:t>
      </w:r>
    </w:p>
    <w:p w:rsidR="00BC6A34" w:rsidRPr="00F072A5" w:rsidRDefault="00BC6A34" w:rsidP="00BC6A34">
      <w:pPr>
        <w:pStyle w:val="a5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072A5">
        <w:rPr>
          <w:rFonts w:ascii="Times New Roman" w:hAnsi="Times New Roman"/>
          <w:b/>
          <w:sz w:val="20"/>
          <w:szCs w:val="20"/>
        </w:rPr>
        <w:t>Включение в деятельность:</w:t>
      </w:r>
      <w:r w:rsidRPr="00F072A5">
        <w:rPr>
          <w:rFonts w:ascii="Times New Roman" w:hAnsi="Times New Roman"/>
          <w:sz w:val="20"/>
          <w:szCs w:val="20"/>
        </w:rPr>
        <w:t xml:space="preserve"> задание – «Дыхание».</w:t>
      </w:r>
    </w:p>
    <w:p w:rsidR="00BC6A34" w:rsidRPr="00F072A5" w:rsidRDefault="00BC6A34" w:rsidP="00BC6A34">
      <w:pPr>
        <w:pStyle w:val="a5"/>
        <w:rPr>
          <w:rFonts w:ascii="Times New Roman" w:hAnsi="Times New Roman"/>
          <w:sz w:val="20"/>
          <w:szCs w:val="20"/>
        </w:rPr>
      </w:pPr>
      <w:r w:rsidRPr="00F072A5">
        <w:rPr>
          <w:rFonts w:ascii="Times New Roman" w:hAnsi="Times New Roman"/>
          <w:sz w:val="20"/>
          <w:szCs w:val="20"/>
        </w:rPr>
        <w:t>Прочитать  скороговорки (3 раза):</w:t>
      </w:r>
    </w:p>
    <w:p w:rsidR="00BC6A34" w:rsidRPr="00F072A5" w:rsidRDefault="00BC6A34" w:rsidP="00BC6A34">
      <w:pPr>
        <w:pStyle w:val="a5"/>
        <w:numPr>
          <w:ilvl w:val="0"/>
          <w:numId w:val="4"/>
        </w:numPr>
        <w:rPr>
          <w:rFonts w:ascii="Times New Roman" w:hAnsi="Times New Roman"/>
          <w:color w:val="333333"/>
          <w:sz w:val="20"/>
          <w:szCs w:val="20"/>
          <w:shd w:val="clear" w:color="auto" w:fill="FFFFFF"/>
        </w:rPr>
      </w:pPr>
      <w:r w:rsidRPr="00F072A5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 xml:space="preserve">Цапля чахла, цапля сохла, цапля высохла и </w:t>
      </w:r>
      <w:proofErr w:type="gramStart"/>
      <w:r w:rsidRPr="00F072A5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сдохла</w:t>
      </w:r>
      <w:proofErr w:type="gramEnd"/>
      <w:r w:rsidRPr="00F072A5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.</w:t>
      </w:r>
    </w:p>
    <w:p w:rsidR="00BC6A34" w:rsidRPr="00F072A5" w:rsidRDefault="00BC6A34" w:rsidP="00BC6A34">
      <w:pPr>
        <w:pStyle w:val="a5"/>
        <w:numPr>
          <w:ilvl w:val="0"/>
          <w:numId w:val="4"/>
        </w:numPr>
        <w:rPr>
          <w:rFonts w:ascii="Times New Roman" w:hAnsi="Times New Roman"/>
          <w:color w:val="333333"/>
          <w:sz w:val="20"/>
          <w:szCs w:val="20"/>
          <w:shd w:val="clear" w:color="auto" w:fill="FFFFFF"/>
        </w:rPr>
      </w:pPr>
      <w:r w:rsidRPr="00F072A5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Чёрной галке чёрный дрозд подарил черники гроздь,</w:t>
      </w:r>
      <w:r w:rsidRPr="00F072A5">
        <w:rPr>
          <w:rStyle w:val="apple-converted-space"/>
          <w:rFonts w:ascii="Times New Roman" w:hAnsi="Times New Roman"/>
          <w:color w:val="333333"/>
          <w:sz w:val="20"/>
          <w:szCs w:val="20"/>
          <w:shd w:val="clear" w:color="auto" w:fill="FFFFFF"/>
        </w:rPr>
        <w:t> </w:t>
      </w:r>
      <w:r w:rsidRPr="00F072A5">
        <w:rPr>
          <w:rFonts w:ascii="Times New Roman" w:hAnsi="Times New Roman"/>
          <w:color w:val="333333"/>
          <w:sz w:val="20"/>
          <w:szCs w:val="20"/>
        </w:rPr>
        <w:br/>
      </w:r>
      <w:r w:rsidRPr="00F072A5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Чёрная галка чернику склевала, только спасибо дрозду не сказала.</w:t>
      </w:r>
    </w:p>
    <w:p w:rsidR="00BC6A34" w:rsidRPr="00F072A5" w:rsidRDefault="00BC6A34" w:rsidP="00BC6A34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</w:rPr>
      </w:pPr>
      <w:r w:rsidRPr="00F072A5">
        <w:rPr>
          <w:rFonts w:ascii="Times New Roman" w:hAnsi="Times New Roman"/>
          <w:b/>
          <w:sz w:val="20"/>
          <w:szCs w:val="20"/>
        </w:rPr>
        <w:t>Объяснение нового материала.</w:t>
      </w:r>
      <w:r w:rsidRPr="00F072A5">
        <w:rPr>
          <w:rFonts w:ascii="Times New Roman" w:hAnsi="Times New Roman"/>
          <w:sz w:val="20"/>
          <w:szCs w:val="20"/>
        </w:rPr>
        <w:t xml:space="preserve"> </w:t>
      </w:r>
    </w:p>
    <w:p w:rsidR="00BC6A34" w:rsidRPr="00F072A5" w:rsidRDefault="00BC6A34" w:rsidP="00BC6A3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072A5">
        <w:rPr>
          <w:rFonts w:ascii="Times New Roman" w:hAnsi="Times New Roman" w:cs="Times New Roman"/>
          <w:sz w:val="20"/>
          <w:szCs w:val="20"/>
        </w:rPr>
        <w:t xml:space="preserve">Нужно не только наблюдать за природой, но и любить, и беречь её. Сегодня мы будем рассматривать произведение о взаимоотношениях природы и человека. </w:t>
      </w:r>
    </w:p>
    <w:p w:rsidR="00BC6A34" w:rsidRPr="00F072A5" w:rsidRDefault="00BC6A34" w:rsidP="00BC6A3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F072A5">
        <w:rPr>
          <w:rFonts w:ascii="Times New Roman" w:hAnsi="Times New Roman" w:cs="Times New Roman"/>
          <w:sz w:val="20"/>
          <w:szCs w:val="20"/>
        </w:rPr>
        <w:t xml:space="preserve">Как вы думаете, о чём мы будем читать в данном произведении? </w:t>
      </w:r>
    </w:p>
    <w:p w:rsidR="00BC6A34" w:rsidRPr="00F072A5" w:rsidRDefault="00BC6A34" w:rsidP="00BC6A3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F072A5">
        <w:rPr>
          <w:rFonts w:ascii="Times New Roman" w:hAnsi="Times New Roman" w:cs="Times New Roman"/>
          <w:sz w:val="20"/>
          <w:szCs w:val="20"/>
        </w:rPr>
        <w:t xml:space="preserve">Какие вы читали произведения о животных? </w:t>
      </w:r>
    </w:p>
    <w:p w:rsidR="00BC6A34" w:rsidRPr="00F072A5" w:rsidRDefault="00BC6A34" w:rsidP="00BC6A3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F072A5">
        <w:rPr>
          <w:rFonts w:ascii="Times New Roman" w:hAnsi="Times New Roman" w:cs="Times New Roman"/>
          <w:sz w:val="20"/>
          <w:szCs w:val="20"/>
        </w:rPr>
        <w:t>Вспомните писателей и поэтов, которые писали о природе.</w:t>
      </w:r>
    </w:p>
    <w:p w:rsidR="00BC6A34" w:rsidRPr="00F072A5" w:rsidRDefault="00BC6A34" w:rsidP="00BC6A3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072A5">
        <w:rPr>
          <w:rFonts w:ascii="Times New Roman" w:hAnsi="Times New Roman" w:cs="Times New Roman"/>
          <w:sz w:val="20"/>
          <w:szCs w:val="20"/>
        </w:rPr>
        <w:t xml:space="preserve">Многие поэты и писатели так же, как и вы, дети, любят природу и всегда подмечают в ней что-нибудь необычное, интересное. Сегодня мы познакомимся с удивительным человеком, страстно любящим природу. Он описывал ее так, словно пел торжественную песню в ее честь. </w:t>
      </w:r>
    </w:p>
    <w:p w:rsidR="00BC6A34" w:rsidRPr="00F072A5" w:rsidRDefault="00BC6A34" w:rsidP="00BC6A3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2A5">
        <w:rPr>
          <w:rFonts w:ascii="Times New Roman" w:hAnsi="Times New Roman" w:cs="Times New Roman"/>
          <w:sz w:val="20"/>
          <w:szCs w:val="20"/>
        </w:rPr>
        <w:t xml:space="preserve">– «Если бы природа могла чувствовать благодарность к человеку за то, что он проник в её жизнь и воспел её, </w:t>
      </w:r>
      <w:proofErr w:type="gramStart"/>
      <w:r w:rsidRPr="00F072A5">
        <w:rPr>
          <w:rFonts w:ascii="Times New Roman" w:hAnsi="Times New Roman" w:cs="Times New Roman"/>
          <w:sz w:val="20"/>
          <w:szCs w:val="20"/>
        </w:rPr>
        <w:t>то</w:t>
      </w:r>
      <w:proofErr w:type="gramEnd"/>
      <w:r w:rsidRPr="00F072A5">
        <w:rPr>
          <w:rFonts w:ascii="Times New Roman" w:hAnsi="Times New Roman" w:cs="Times New Roman"/>
          <w:sz w:val="20"/>
          <w:szCs w:val="20"/>
        </w:rPr>
        <w:t xml:space="preserve"> прежде всего эта благодарность выпала бы на долю Михаила Пришвина» - вот так рассказывает о писателе Константин Паустовский.</w:t>
      </w:r>
    </w:p>
    <w:p w:rsidR="00BC6A34" w:rsidRPr="00F072A5" w:rsidRDefault="00BC6A34" w:rsidP="00BC6A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6A34" w:rsidRPr="00F072A5" w:rsidRDefault="00BC6A34" w:rsidP="00BC6A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072A5">
        <w:rPr>
          <w:rFonts w:ascii="Times New Roman" w:hAnsi="Times New Roman" w:cs="Times New Roman"/>
          <w:sz w:val="20"/>
          <w:szCs w:val="20"/>
        </w:rPr>
        <w:t xml:space="preserve">Пришвин родился в имении </w:t>
      </w:r>
      <w:proofErr w:type="spellStart"/>
      <w:r w:rsidRPr="00F072A5">
        <w:rPr>
          <w:rFonts w:ascii="Times New Roman" w:hAnsi="Times New Roman" w:cs="Times New Roman"/>
          <w:sz w:val="20"/>
          <w:szCs w:val="20"/>
        </w:rPr>
        <w:t>Хрущево</w:t>
      </w:r>
      <w:proofErr w:type="spellEnd"/>
      <w:r w:rsidRPr="00F072A5">
        <w:rPr>
          <w:rFonts w:ascii="Times New Roman" w:hAnsi="Times New Roman" w:cs="Times New Roman"/>
          <w:sz w:val="20"/>
          <w:szCs w:val="20"/>
        </w:rPr>
        <w:t xml:space="preserve"> Елецкого уезда Орловской губернии (теперь Орловская область), провел здесь свое детство. Среди громадного сада </w:t>
      </w:r>
      <w:proofErr w:type="gramStart"/>
      <w:r w:rsidRPr="00F072A5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F072A5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F072A5">
        <w:rPr>
          <w:rFonts w:ascii="Times New Roman" w:hAnsi="Times New Roman" w:cs="Times New Roman"/>
          <w:sz w:val="20"/>
          <w:szCs w:val="20"/>
        </w:rPr>
        <w:t>тополевой</w:t>
      </w:r>
      <w:proofErr w:type="gramEnd"/>
      <w:r w:rsidRPr="00F072A5">
        <w:rPr>
          <w:rFonts w:ascii="Times New Roman" w:hAnsi="Times New Roman" w:cs="Times New Roman"/>
          <w:sz w:val="20"/>
          <w:szCs w:val="20"/>
        </w:rPr>
        <w:t>, ясеневой, березовой, еловой и липовой аллеями стоял старинный деревянный дом. Это было настоящее дворянское гнездо. Жилось в семье трудно – мать осталась вдовой с 5 детьми. Семья была вынуждена уехать в Германию. Там он окончил университет, стал агрономом. Он собирался заниматься наукой, но к 30 годам решил стать писателем.</w:t>
      </w:r>
    </w:p>
    <w:p w:rsidR="00BC6A34" w:rsidRPr="00F072A5" w:rsidRDefault="00BC6A34" w:rsidP="00BC6A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6A34" w:rsidRPr="00F072A5" w:rsidRDefault="00BC6A34" w:rsidP="00BC6A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072A5">
        <w:rPr>
          <w:rFonts w:ascii="Times New Roman" w:hAnsi="Times New Roman" w:cs="Times New Roman"/>
          <w:sz w:val="20"/>
          <w:szCs w:val="20"/>
        </w:rPr>
        <w:t xml:space="preserve">Неутомимый путешественник, он исходил и изъездил многие места нашей огромной страны, прекрасно знал ее север, Дальний Восток, Среднюю Азию, Сибирь. С наступлением ранней весны писатель отправлялся в леса, на речки и озера. Он умел видеть </w:t>
      </w:r>
      <w:proofErr w:type="gramStart"/>
      <w:r w:rsidRPr="00F072A5">
        <w:rPr>
          <w:rFonts w:ascii="Times New Roman" w:hAnsi="Times New Roman" w:cs="Times New Roman"/>
          <w:sz w:val="20"/>
          <w:szCs w:val="20"/>
        </w:rPr>
        <w:t>обыкновенное</w:t>
      </w:r>
      <w:proofErr w:type="gramEnd"/>
      <w:r w:rsidRPr="00F072A5">
        <w:rPr>
          <w:rFonts w:ascii="Times New Roman" w:hAnsi="Times New Roman" w:cs="Times New Roman"/>
          <w:sz w:val="20"/>
          <w:szCs w:val="20"/>
        </w:rPr>
        <w:t xml:space="preserve">, волшебное в самом простом. </w:t>
      </w:r>
    </w:p>
    <w:p w:rsidR="00BC6A34" w:rsidRPr="00F072A5" w:rsidRDefault="00BC6A34" w:rsidP="00BC6A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6A34" w:rsidRPr="00F072A5" w:rsidRDefault="00BC6A34" w:rsidP="00BC6A3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072A5">
        <w:rPr>
          <w:rFonts w:ascii="Times New Roman" w:hAnsi="Times New Roman" w:cs="Times New Roman"/>
          <w:sz w:val="20"/>
          <w:szCs w:val="20"/>
        </w:rPr>
        <w:t xml:space="preserve">Михаил Михайлович так любил лес и так умел его понимать, что даже в обыкновенной заячьей капусте видел интересное: под жарким солнцем она закрывалась, а к дождю раскрывалась, чтобы ей больше дождинок перепало. Как будто она живое, разумное существо. С детства любил охоту. Охота была особенной. </w:t>
      </w:r>
    </w:p>
    <w:p w:rsidR="00BC6A34" w:rsidRPr="00F072A5" w:rsidRDefault="00BC6A34" w:rsidP="00BC6A34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72A5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произведения Пришвина проникнуты верой в торжество добра, доверием и любовью к человеку, читателю-другу, которого он зовет к правде и красоте.</w:t>
      </w:r>
    </w:p>
    <w:p w:rsidR="00BC6A34" w:rsidRPr="00F072A5" w:rsidRDefault="00BC6A34" w:rsidP="00BC6A34">
      <w:pPr>
        <w:rPr>
          <w:rFonts w:ascii="Times New Roman" w:hAnsi="Times New Roman" w:cs="Times New Roman"/>
          <w:sz w:val="20"/>
          <w:szCs w:val="20"/>
        </w:rPr>
      </w:pPr>
      <w:r w:rsidRPr="00F072A5">
        <w:rPr>
          <w:rFonts w:ascii="Times New Roman" w:hAnsi="Times New Roman" w:cs="Times New Roman"/>
          <w:bCs/>
          <w:sz w:val="20"/>
          <w:szCs w:val="20"/>
        </w:rPr>
        <w:t>Сегодня мы будем говорить об одном из замечательных произведений М. Пришвина – повести «Кладовая солнца».</w:t>
      </w:r>
      <w:r w:rsidRPr="00F072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«Кладовая солнца» написана в 1945 г. на конкурс, объявленный на лучшую книгу для детей, и вполне заслуженно получила первую премию. В библиотеке Пришвина имеются переводы ее на английский, немецкий, французский, чешский и на другие иностранные языки.</w:t>
      </w:r>
    </w:p>
    <w:p w:rsidR="00BC6A34" w:rsidRPr="00F072A5" w:rsidRDefault="00BC6A34" w:rsidP="00BC6A34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72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Автор дал детям имена своих друзей Коршуновых: </w:t>
      </w:r>
      <w:proofErr w:type="spellStart"/>
      <w:r w:rsidRPr="00F072A5">
        <w:rPr>
          <w:rFonts w:ascii="Times New Roman" w:eastAsia="Times New Roman" w:hAnsi="Times New Roman" w:cs="Times New Roman"/>
          <w:sz w:val="20"/>
          <w:szCs w:val="20"/>
          <w:lang w:eastAsia="ru-RU"/>
        </w:rPr>
        <w:t>Митраша</w:t>
      </w:r>
      <w:proofErr w:type="spellEnd"/>
      <w:r w:rsidRPr="00F072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Настя; он сохранил их и в другом произведении — «Корабельная чаща». От Коршуновых Пришвин взял для своей сказки и некоторые черты их быта, а характер героев совсем иной.</w:t>
      </w:r>
    </w:p>
    <w:p w:rsidR="00BC6A34" w:rsidRPr="00F072A5" w:rsidRDefault="00BC6A34" w:rsidP="00BC6A34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72A5">
        <w:rPr>
          <w:rFonts w:ascii="Times New Roman" w:eastAsia="Times New Roman" w:hAnsi="Times New Roman" w:cs="Times New Roman"/>
          <w:sz w:val="20"/>
          <w:szCs w:val="20"/>
          <w:lang w:eastAsia="ru-RU"/>
        </w:rPr>
        <w:t>Дмитрий Павлович Коршунов (</w:t>
      </w:r>
      <w:proofErr w:type="spellStart"/>
      <w:r w:rsidRPr="00F072A5">
        <w:rPr>
          <w:rFonts w:ascii="Times New Roman" w:eastAsia="Times New Roman" w:hAnsi="Times New Roman" w:cs="Times New Roman"/>
          <w:sz w:val="20"/>
          <w:szCs w:val="20"/>
          <w:lang w:eastAsia="ru-RU"/>
        </w:rPr>
        <w:t>Митраша</w:t>
      </w:r>
      <w:proofErr w:type="spellEnd"/>
      <w:r w:rsidRPr="00F072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и его жена Анастасия Михайловна (Настя) жили в деревне Хмельники и еще детьми ходили за клюквой вместе с ватагой ребят через дремучий хвойный лес на страшное и тёмное </w:t>
      </w:r>
      <w:proofErr w:type="spellStart"/>
      <w:r w:rsidRPr="00F072A5">
        <w:rPr>
          <w:rFonts w:ascii="Times New Roman" w:eastAsia="Times New Roman" w:hAnsi="Times New Roman" w:cs="Times New Roman"/>
          <w:sz w:val="20"/>
          <w:szCs w:val="20"/>
          <w:lang w:eastAsia="ru-RU"/>
        </w:rPr>
        <w:t>Блудово</w:t>
      </w:r>
      <w:proofErr w:type="spellEnd"/>
      <w:r w:rsidRPr="00F072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болото. </w:t>
      </w:r>
      <w:proofErr w:type="spellStart"/>
      <w:r w:rsidRPr="00F072A5">
        <w:rPr>
          <w:rFonts w:ascii="Times New Roman" w:eastAsia="Times New Roman" w:hAnsi="Times New Roman" w:cs="Times New Roman"/>
          <w:sz w:val="20"/>
          <w:szCs w:val="20"/>
          <w:lang w:eastAsia="ru-RU"/>
        </w:rPr>
        <w:t>Митраша</w:t>
      </w:r>
      <w:proofErr w:type="spellEnd"/>
      <w:r w:rsidRPr="00F072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Настя росли вместе как брат с сестрой и сохранили на всю жизнь чувство братской любви и дружбу.</w:t>
      </w:r>
    </w:p>
    <w:p w:rsidR="00BC6A34" w:rsidRPr="00F072A5" w:rsidRDefault="00BC6A34" w:rsidP="00BC6A34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72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сказке </w:t>
      </w:r>
      <w:proofErr w:type="spellStart"/>
      <w:r w:rsidRPr="00F072A5">
        <w:rPr>
          <w:rFonts w:ascii="Times New Roman" w:eastAsia="Times New Roman" w:hAnsi="Times New Roman" w:cs="Times New Roman"/>
          <w:sz w:val="20"/>
          <w:szCs w:val="20"/>
          <w:lang w:eastAsia="ru-RU"/>
        </w:rPr>
        <w:t>Митраша</w:t>
      </w:r>
      <w:proofErr w:type="spellEnd"/>
      <w:r w:rsidRPr="00F072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Настя — брат и сестра. Сказка написана после победы над фашизмом, полна веры в силы русского народа.</w:t>
      </w:r>
    </w:p>
    <w:p w:rsidR="00BC6A34" w:rsidRPr="00F072A5" w:rsidRDefault="00BC6A34" w:rsidP="00BC6A34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72A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Пришвин определил особенности жанра: сказка-быль, правдивая сказка - и этому небольшому по объему произведению придавал большое значение, рассматривал его как образец новой сказки: «...я всю жизнь учился, очень трудился над тем, чтобы так легко, просто и свободно писать, как оно прежде сказывалось...»</w:t>
      </w:r>
    </w:p>
    <w:p w:rsidR="00BC6A34" w:rsidRPr="00F072A5" w:rsidRDefault="00BC6A34" w:rsidP="00BC6A34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72A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Пришвин понимает, что создал этот жанр, и хотел быть достойным значения его родоначальника.</w:t>
      </w:r>
    </w:p>
    <w:p w:rsidR="00BC6A34" w:rsidRPr="00F072A5" w:rsidRDefault="00BC6A34" w:rsidP="00BC6A34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72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Мы узнаем о событиях военного времени, видим жизнь деревни той поры. </w:t>
      </w:r>
      <w:proofErr w:type="gramStart"/>
      <w:r w:rsidRPr="00F072A5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рассказе о реальном автор подчеркивает волшебные свойства доброты и трудолюбия.</w:t>
      </w:r>
      <w:proofErr w:type="gramEnd"/>
      <w:r w:rsidRPr="00F072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Он говорит о непреходящей ценности народного жизненного опыта, о необходимости сохранения представлений о добре и зле, беде и  счастье. Быль и сказка неразделимы в каждой детали текста.</w:t>
      </w:r>
    </w:p>
    <w:p w:rsidR="00BC6A34" w:rsidRPr="00F072A5" w:rsidRDefault="00BC6A34" w:rsidP="00BC6A34">
      <w:pPr>
        <w:pStyle w:val="a5"/>
        <w:numPr>
          <w:ilvl w:val="0"/>
          <w:numId w:val="2"/>
        </w:numPr>
        <w:tabs>
          <w:tab w:val="left" w:pos="8505"/>
        </w:tabs>
        <w:rPr>
          <w:rFonts w:ascii="Times New Roman" w:hAnsi="Times New Roman"/>
          <w:b/>
          <w:i/>
          <w:sz w:val="20"/>
          <w:szCs w:val="20"/>
        </w:rPr>
      </w:pPr>
      <w:r w:rsidRPr="00F072A5">
        <w:rPr>
          <w:rFonts w:ascii="Times New Roman" w:hAnsi="Times New Roman"/>
          <w:b/>
          <w:sz w:val="20"/>
          <w:szCs w:val="20"/>
        </w:rPr>
        <w:t>Записываем тему урока в тетрадь:</w:t>
      </w:r>
      <w:r w:rsidRPr="00F072A5">
        <w:rPr>
          <w:rFonts w:ascii="Times New Roman" w:hAnsi="Times New Roman"/>
          <w:b/>
          <w:i/>
          <w:sz w:val="20"/>
          <w:szCs w:val="20"/>
        </w:rPr>
        <w:t xml:space="preserve"> </w:t>
      </w:r>
      <w:proofErr w:type="spellStart"/>
      <w:r w:rsidRPr="00F072A5">
        <w:rPr>
          <w:rFonts w:ascii="Times New Roman" w:hAnsi="Times New Roman"/>
          <w:b/>
          <w:i/>
          <w:sz w:val="20"/>
          <w:szCs w:val="20"/>
        </w:rPr>
        <w:t>М.М.Пришвин</w:t>
      </w:r>
      <w:proofErr w:type="spellEnd"/>
      <w:r w:rsidRPr="00F072A5">
        <w:rPr>
          <w:rFonts w:ascii="Times New Roman" w:hAnsi="Times New Roman"/>
          <w:b/>
          <w:i/>
          <w:sz w:val="20"/>
          <w:szCs w:val="20"/>
        </w:rPr>
        <w:t xml:space="preserve"> «Кладовая солнца» - сказка – быль. Особенности жанра.</w:t>
      </w:r>
    </w:p>
    <w:p w:rsidR="00BC6A34" w:rsidRPr="00F072A5" w:rsidRDefault="00BC6A34" w:rsidP="00BC6A34">
      <w:pPr>
        <w:pStyle w:val="a5"/>
        <w:numPr>
          <w:ilvl w:val="0"/>
          <w:numId w:val="2"/>
        </w:numPr>
        <w:rPr>
          <w:rFonts w:ascii="Times New Roman" w:hAnsi="Times New Roman"/>
          <w:b/>
          <w:sz w:val="20"/>
          <w:szCs w:val="20"/>
        </w:rPr>
      </w:pPr>
      <w:proofErr w:type="gramStart"/>
      <w:r w:rsidRPr="00F072A5">
        <w:rPr>
          <w:rFonts w:ascii="Times New Roman" w:hAnsi="Times New Roman"/>
          <w:b/>
          <w:sz w:val="20"/>
          <w:szCs w:val="20"/>
        </w:rPr>
        <w:t>Запишите</w:t>
      </w:r>
      <w:proofErr w:type="gramEnd"/>
      <w:r w:rsidRPr="00F072A5">
        <w:rPr>
          <w:rFonts w:ascii="Times New Roman" w:hAnsi="Times New Roman"/>
          <w:b/>
          <w:sz w:val="20"/>
          <w:szCs w:val="20"/>
        </w:rPr>
        <w:t xml:space="preserve"> какие ассоциации у вас вызывает слово «Солнце».</w:t>
      </w:r>
    </w:p>
    <w:p w:rsidR="00BC6A34" w:rsidRPr="00F072A5" w:rsidRDefault="00BC6A34" w:rsidP="00BC6A34">
      <w:pPr>
        <w:pStyle w:val="a5"/>
        <w:numPr>
          <w:ilvl w:val="0"/>
          <w:numId w:val="2"/>
        </w:numPr>
        <w:rPr>
          <w:rFonts w:ascii="Times New Roman" w:hAnsi="Times New Roman"/>
          <w:b/>
          <w:sz w:val="20"/>
          <w:szCs w:val="20"/>
        </w:rPr>
      </w:pPr>
      <w:r w:rsidRPr="00F072A5">
        <w:rPr>
          <w:rFonts w:ascii="Times New Roman" w:hAnsi="Times New Roman"/>
          <w:b/>
          <w:sz w:val="20"/>
          <w:szCs w:val="20"/>
        </w:rPr>
        <w:t>Заполняем таблицу в тетрадь.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C6A34" w:rsidRPr="00F072A5" w:rsidTr="00F7675F">
        <w:tc>
          <w:tcPr>
            <w:tcW w:w="4785" w:type="dxa"/>
          </w:tcPr>
          <w:p w:rsidR="00BC6A34" w:rsidRPr="00F072A5" w:rsidRDefault="00BC6A34" w:rsidP="00F7675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072A5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Сказка</w:t>
            </w:r>
          </w:p>
        </w:tc>
        <w:tc>
          <w:tcPr>
            <w:tcW w:w="4786" w:type="dxa"/>
          </w:tcPr>
          <w:p w:rsidR="00BC6A34" w:rsidRPr="00F072A5" w:rsidRDefault="00BC6A34" w:rsidP="00F7675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072A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Быль</w:t>
            </w:r>
          </w:p>
        </w:tc>
      </w:tr>
      <w:tr w:rsidR="00BC6A34" w:rsidRPr="00F072A5" w:rsidTr="00F7675F">
        <w:tc>
          <w:tcPr>
            <w:tcW w:w="4785" w:type="dxa"/>
          </w:tcPr>
          <w:p w:rsidR="00BC6A34" w:rsidRPr="00F072A5" w:rsidRDefault="00BC6A34" w:rsidP="00F7675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072A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1.Активное участие в судьбе детей принимают животные:</w:t>
            </w:r>
          </w:p>
          <w:p w:rsidR="00BC6A34" w:rsidRPr="00F072A5" w:rsidRDefault="00BC6A34" w:rsidP="00BC6A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072A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ворон, ядовитая змея, сорока, волк по кличке Серый помещик – </w:t>
            </w:r>
            <w:proofErr w:type="gramStart"/>
            <w:r w:rsidRPr="00F072A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враждебны</w:t>
            </w:r>
            <w:proofErr w:type="gramEnd"/>
            <w:r w:rsidRPr="00F072A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детям;</w:t>
            </w:r>
          </w:p>
          <w:p w:rsidR="00BC6A34" w:rsidRPr="00F072A5" w:rsidRDefault="00BC6A34" w:rsidP="00BC6A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072A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собака Травка – представитель «доброй природы» - </w:t>
            </w:r>
            <w:proofErr w:type="gramStart"/>
            <w:r w:rsidRPr="00F072A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верно</w:t>
            </w:r>
            <w:proofErr w:type="gramEnd"/>
            <w:r w:rsidRPr="00F072A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служит человеку.</w:t>
            </w:r>
          </w:p>
        </w:tc>
        <w:tc>
          <w:tcPr>
            <w:tcW w:w="4786" w:type="dxa"/>
          </w:tcPr>
          <w:p w:rsidR="00BC6A34" w:rsidRPr="00F072A5" w:rsidRDefault="00BC6A34" w:rsidP="00F767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1.События имеют реальную основу: конкретная история осиротевших во время войны детей, которым трудно жилось, но они дружно трудились и помогали друг другу и людям, чем могли.</w:t>
            </w:r>
          </w:p>
          <w:p w:rsidR="00BC6A34" w:rsidRPr="00F072A5" w:rsidRDefault="00BC6A34" w:rsidP="00F767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6A34" w:rsidRPr="00F072A5" w:rsidTr="00F072A5">
        <w:trPr>
          <w:trHeight w:val="463"/>
        </w:trPr>
        <w:tc>
          <w:tcPr>
            <w:tcW w:w="4785" w:type="dxa"/>
          </w:tcPr>
          <w:p w:rsidR="00BC6A34" w:rsidRPr="00F072A5" w:rsidRDefault="00BC6A34" w:rsidP="00F76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Есть зачин, как в народной сказке.</w:t>
            </w:r>
          </w:p>
          <w:p w:rsidR="00BC6A34" w:rsidRPr="00F072A5" w:rsidRDefault="00BC6A34" w:rsidP="00F767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F072A5" w:rsidRPr="00F072A5" w:rsidRDefault="00BC6A34" w:rsidP="00F767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Подробное описание жизни детей и их самих (главы 1,2).</w:t>
            </w:r>
          </w:p>
        </w:tc>
      </w:tr>
      <w:tr w:rsidR="00BC6A34" w:rsidRPr="00F072A5" w:rsidTr="00F7675F">
        <w:tc>
          <w:tcPr>
            <w:tcW w:w="4785" w:type="dxa"/>
          </w:tcPr>
          <w:p w:rsidR="00BC6A34" w:rsidRPr="00F072A5" w:rsidRDefault="00BC6A34" w:rsidP="00F76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Природные образы: сосна и ель, ёлочки-старушки, </w:t>
            </w:r>
            <w:proofErr w:type="gramStart"/>
            <w:r w:rsidRPr="00F0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Лежачий</w:t>
            </w:r>
            <w:proofErr w:type="gramEnd"/>
            <w:r w:rsidRPr="00F0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камен</w:t>
            </w:r>
          </w:p>
        </w:tc>
        <w:tc>
          <w:tcPr>
            <w:tcW w:w="4786" w:type="dxa"/>
          </w:tcPr>
          <w:p w:rsidR="00BC6A34" w:rsidRPr="00F072A5" w:rsidRDefault="00BC6A34" w:rsidP="00F767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6A34" w:rsidRPr="00F072A5" w:rsidTr="00F072A5">
        <w:trPr>
          <w:trHeight w:val="1217"/>
        </w:trPr>
        <w:tc>
          <w:tcPr>
            <w:tcW w:w="4785" w:type="dxa"/>
          </w:tcPr>
          <w:p w:rsidR="00BC6A34" w:rsidRPr="00F072A5" w:rsidRDefault="00BC6A34" w:rsidP="00F76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Волшебный камень – лежачий камень. На нём не написано: направо пойдёшь – коня потеряешь. Налево пойдёшь – сам пропадёшь». Но именно во время отдыха на камне встаёт перед детьми проблема выбора пути.</w:t>
            </w:r>
          </w:p>
        </w:tc>
        <w:tc>
          <w:tcPr>
            <w:tcW w:w="4786" w:type="dxa"/>
          </w:tcPr>
          <w:p w:rsidR="00BC6A34" w:rsidRPr="00F072A5" w:rsidRDefault="00BC6A34" w:rsidP="00F767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6A34" w:rsidRPr="00F072A5" w:rsidTr="00F7675F">
        <w:tc>
          <w:tcPr>
            <w:tcW w:w="4785" w:type="dxa"/>
          </w:tcPr>
          <w:p w:rsidR="00BC6A34" w:rsidRPr="00F072A5" w:rsidRDefault="00BC6A34" w:rsidP="00F76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Добро побеждает зло.</w:t>
            </w:r>
          </w:p>
        </w:tc>
        <w:tc>
          <w:tcPr>
            <w:tcW w:w="4786" w:type="dxa"/>
          </w:tcPr>
          <w:p w:rsidR="00BC6A34" w:rsidRPr="00F072A5" w:rsidRDefault="00BC6A34" w:rsidP="00F767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C6A34" w:rsidRPr="00F072A5" w:rsidRDefault="00BC6A34" w:rsidP="00BC6A34">
      <w:pPr>
        <w:pStyle w:val="a5"/>
        <w:numPr>
          <w:ilvl w:val="0"/>
          <w:numId w:val="2"/>
        </w:numPr>
        <w:rPr>
          <w:rFonts w:ascii="Times New Roman" w:hAnsi="Times New Roman"/>
          <w:b/>
          <w:sz w:val="20"/>
          <w:szCs w:val="20"/>
        </w:rPr>
      </w:pPr>
      <w:r w:rsidRPr="00F072A5">
        <w:rPr>
          <w:rFonts w:ascii="Times New Roman" w:hAnsi="Times New Roman"/>
          <w:b/>
          <w:sz w:val="20"/>
          <w:szCs w:val="20"/>
        </w:rPr>
        <w:t>Прочитать сказку-быль.</w:t>
      </w:r>
    </w:p>
    <w:p w:rsidR="00BC6A34" w:rsidRPr="00F072A5" w:rsidRDefault="00BC6A34" w:rsidP="00BC6A34">
      <w:pPr>
        <w:pStyle w:val="a5"/>
        <w:numPr>
          <w:ilvl w:val="0"/>
          <w:numId w:val="2"/>
        </w:numPr>
        <w:rPr>
          <w:rFonts w:ascii="Times New Roman" w:hAnsi="Times New Roman"/>
          <w:b/>
          <w:sz w:val="20"/>
          <w:szCs w:val="20"/>
        </w:rPr>
      </w:pPr>
      <w:r w:rsidRPr="00F072A5">
        <w:rPr>
          <w:rFonts w:ascii="Times New Roman" w:hAnsi="Times New Roman"/>
          <w:b/>
          <w:sz w:val="20"/>
          <w:szCs w:val="20"/>
        </w:rPr>
        <w:t xml:space="preserve">Выполнить исследовательскую работу по тексту (на выбор) «Портрет Насти» или «Портрет </w:t>
      </w:r>
      <w:proofErr w:type="spellStart"/>
      <w:r w:rsidRPr="00F072A5">
        <w:rPr>
          <w:rFonts w:ascii="Times New Roman" w:hAnsi="Times New Roman"/>
          <w:b/>
          <w:sz w:val="20"/>
          <w:szCs w:val="20"/>
        </w:rPr>
        <w:t>Митраши</w:t>
      </w:r>
      <w:proofErr w:type="spellEnd"/>
      <w:r w:rsidRPr="00F072A5">
        <w:rPr>
          <w:rFonts w:ascii="Times New Roman" w:hAnsi="Times New Roman"/>
          <w:b/>
          <w:sz w:val="20"/>
          <w:szCs w:val="20"/>
        </w:rPr>
        <w:t>»: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42"/>
        <w:gridCol w:w="4344"/>
        <w:gridCol w:w="4820"/>
      </w:tblGrid>
      <w:tr w:rsidR="00BC6A34" w:rsidRPr="00F072A5" w:rsidTr="00F7675F">
        <w:tc>
          <w:tcPr>
            <w:tcW w:w="442" w:type="dxa"/>
          </w:tcPr>
          <w:p w:rsidR="00BC6A34" w:rsidRPr="00F072A5" w:rsidRDefault="00BC6A34" w:rsidP="00F76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2A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164" w:type="dxa"/>
            <w:gridSpan w:val="2"/>
          </w:tcPr>
          <w:p w:rsidR="00BC6A34" w:rsidRPr="00F072A5" w:rsidRDefault="00BC6A34" w:rsidP="00F7675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072A5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Портрет Насти</w:t>
            </w:r>
          </w:p>
        </w:tc>
      </w:tr>
      <w:tr w:rsidR="00BC6A34" w:rsidRPr="00F072A5" w:rsidTr="00F7675F">
        <w:tc>
          <w:tcPr>
            <w:tcW w:w="442" w:type="dxa"/>
          </w:tcPr>
          <w:p w:rsidR="00BC6A34" w:rsidRPr="00F072A5" w:rsidRDefault="00BC6A34" w:rsidP="00F76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4" w:type="dxa"/>
          </w:tcPr>
          <w:p w:rsidR="00BC6A34" w:rsidRPr="00F072A5" w:rsidRDefault="00BC6A34" w:rsidP="00F76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Внешний</w:t>
            </w:r>
          </w:p>
        </w:tc>
        <w:tc>
          <w:tcPr>
            <w:tcW w:w="4820" w:type="dxa"/>
          </w:tcPr>
          <w:p w:rsidR="00BC6A34" w:rsidRPr="00F072A5" w:rsidRDefault="00BC6A34" w:rsidP="00F76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</w:tr>
      <w:tr w:rsidR="00BC6A34" w:rsidRPr="00F072A5" w:rsidTr="00F7675F">
        <w:tc>
          <w:tcPr>
            <w:tcW w:w="442" w:type="dxa"/>
          </w:tcPr>
          <w:p w:rsidR="00BC6A34" w:rsidRPr="00F072A5" w:rsidRDefault="00BC6A34" w:rsidP="00F76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2A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344" w:type="dxa"/>
          </w:tcPr>
          <w:p w:rsidR="00BC6A34" w:rsidRPr="00F072A5" w:rsidRDefault="00BC6A34" w:rsidP="00F76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Возраст: </w:t>
            </w:r>
          </w:p>
        </w:tc>
        <w:tc>
          <w:tcPr>
            <w:tcW w:w="4820" w:type="dxa"/>
          </w:tcPr>
          <w:p w:rsidR="00BC6A34" w:rsidRPr="00F072A5" w:rsidRDefault="00BC6A34" w:rsidP="00F76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Трудолюбивая: </w:t>
            </w:r>
          </w:p>
        </w:tc>
      </w:tr>
      <w:tr w:rsidR="00BC6A34" w:rsidRPr="00F072A5" w:rsidTr="00F7675F">
        <w:tc>
          <w:tcPr>
            <w:tcW w:w="442" w:type="dxa"/>
          </w:tcPr>
          <w:p w:rsidR="00BC6A34" w:rsidRPr="00F072A5" w:rsidRDefault="00BC6A34" w:rsidP="00F76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2A5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</w:p>
        </w:tc>
        <w:tc>
          <w:tcPr>
            <w:tcW w:w="4344" w:type="dxa"/>
          </w:tcPr>
          <w:p w:rsidR="00BC6A34" w:rsidRPr="00F072A5" w:rsidRDefault="00BC6A34" w:rsidP="00F76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Внешность: </w:t>
            </w:r>
          </w:p>
        </w:tc>
        <w:tc>
          <w:tcPr>
            <w:tcW w:w="4820" w:type="dxa"/>
          </w:tcPr>
          <w:p w:rsidR="00BC6A34" w:rsidRPr="00F072A5" w:rsidRDefault="00BC6A34" w:rsidP="00F76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07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Деловитая</w:t>
            </w:r>
            <w:proofErr w:type="gramEnd"/>
            <w:r w:rsidRPr="00F07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(умелая в работе):</w:t>
            </w:r>
          </w:p>
        </w:tc>
      </w:tr>
      <w:tr w:rsidR="00BC6A34" w:rsidRPr="00F072A5" w:rsidTr="00F7675F">
        <w:tc>
          <w:tcPr>
            <w:tcW w:w="442" w:type="dxa"/>
          </w:tcPr>
          <w:p w:rsidR="00BC6A34" w:rsidRPr="00F072A5" w:rsidRDefault="00BC6A34" w:rsidP="00F76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2A5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</w:p>
        </w:tc>
        <w:tc>
          <w:tcPr>
            <w:tcW w:w="4344" w:type="dxa"/>
          </w:tcPr>
          <w:p w:rsidR="00BC6A34" w:rsidRPr="00F072A5" w:rsidRDefault="00BC6A34" w:rsidP="00F7675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Авторское отношение подчёркивается такими художественными приёмами, как…</w:t>
            </w:r>
          </w:p>
          <w:p w:rsidR="00BC6A34" w:rsidRPr="00F072A5" w:rsidRDefault="00BC6A34" w:rsidP="00F767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07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сравнение – </w:t>
            </w:r>
          </w:p>
          <w:p w:rsidR="00BC6A34" w:rsidRPr="00F072A5" w:rsidRDefault="00BC6A34" w:rsidP="00F76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метафора – </w:t>
            </w:r>
          </w:p>
        </w:tc>
        <w:tc>
          <w:tcPr>
            <w:tcW w:w="4820" w:type="dxa"/>
          </w:tcPr>
          <w:p w:rsidR="00BC6A34" w:rsidRPr="00F072A5" w:rsidRDefault="00BC6A34" w:rsidP="00F76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Хозяйственная: </w:t>
            </w:r>
          </w:p>
        </w:tc>
      </w:tr>
      <w:tr w:rsidR="00BC6A34" w:rsidRPr="00F072A5" w:rsidTr="00F7675F">
        <w:tc>
          <w:tcPr>
            <w:tcW w:w="442" w:type="dxa"/>
          </w:tcPr>
          <w:p w:rsidR="00BC6A34" w:rsidRPr="00F072A5" w:rsidRDefault="00BC6A34" w:rsidP="00F76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2A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344" w:type="dxa"/>
          </w:tcPr>
          <w:p w:rsidR="00BC6A34" w:rsidRPr="00F072A5" w:rsidRDefault="00BC6A34" w:rsidP="00F7675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BC6A34" w:rsidRPr="00F072A5" w:rsidRDefault="00BC6A34" w:rsidP="00F76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Уступчивая и благоразумная: </w:t>
            </w:r>
          </w:p>
        </w:tc>
      </w:tr>
      <w:tr w:rsidR="00BC6A34" w:rsidRPr="00F072A5" w:rsidTr="00F7675F">
        <w:tc>
          <w:tcPr>
            <w:tcW w:w="442" w:type="dxa"/>
          </w:tcPr>
          <w:p w:rsidR="00BC6A34" w:rsidRPr="00F072A5" w:rsidRDefault="00BC6A34" w:rsidP="00F76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2A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344" w:type="dxa"/>
          </w:tcPr>
          <w:p w:rsidR="00BC6A34" w:rsidRPr="00F072A5" w:rsidRDefault="00BC6A34" w:rsidP="00F7675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BC6A34" w:rsidRPr="00F072A5" w:rsidRDefault="00BC6A34" w:rsidP="00F767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F07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Любит родителей: </w:t>
            </w:r>
          </w:p>
        </w:tc>
      </w:tr>
    </w:tbl>
    <w:p w:rsidR="00BC6A34" w:rsidRPr="00F072A5" w:rsidRDefault="00BC6A34" w:rsidP="00BC6A34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42"/>
        <w:gridCol w:w="4344"/>
        <w:gridCol w:w="4820"/>
      </w:tblGrid>
      <w:tr w:rsidR="00BC6A34" w:rsidRPr="00F072A5" w:rsidTr="00F7675F">
        <w:tc>
          <w:tcPr>
            <w:tcW w:w="442" w:type="dxa"/>
          </w:tcPr>
          <w:p w:rsidR="00BC6A34" w:rsidRPr="00F072A5" w:rsidRDefault="00BC6A34" w:rsidP="00F76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2A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164" w:type="dxa"/>
            <w:gridSpan w:val="2"/>
          </w:tcPr>
          <w:p w:rsidR="00BC6A34" w:rsidRPr="00F072A5" w:rsidRDefault="00BC6A34" w:rsidP="00F76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Портрет </w:t>
            </w:r>
            <w:proofErr w:type="spellStart"/>
            <w:r w:rsidRPr="00F07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Митраши</w:t>
            </w:r>
            <w:proofErr w:type="spellEnd"/>
          </w:p>
        </w:tc>
      </w:tr>
      <w:tr w:rsidR="00BC6A34" w:rsidRPr="00F072A5" w:rsidTr="00F7675F">
        <w:tc>
          <w:tcPr>
            <w:tcW w:w="442" w:type="dxa"/>
          </w:tcPr>
          <w:p w:rsidR="00BC6A34" w:rsidRPr="00F072A5" w:rsidRDefault="00BC6A34" w:rsidP="00F767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4" w:type="dxa"/>
          </w:tcPr>
          <w:p w:rsidR="00BC6A34" w:rsidRPr="00F072A5" w:rsidRDefault="00BC6A34" w:rsidP="00F76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Внешний</w:t>
            </w:r>
          </w:p>
        </w:tc>
        <w:tc>
          <w:tcPr>
            <w:tcW w:w="4820" w:type="dxa"/>
          </w:tcPr>
          <w:p w:rsidR="00BC6A34" w:rsidRPr="00F072A5" w:rsidRDefault="00BC6A34" w:rsidP="00F76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Внутренний</w:t>
            </w:r>
          </w:p>
        </w:tc>
      </w:tr>
      <w:tr w:rsidR="00BC6A34" w:rsidRPr="00F072A5" w:rsidTr="00F7675F">
        <w:tc>
          <w:tcPr>
            <w:tcW w:w="442" w:type="dxa"/>
          </w:tcPr>
          <w:p w:rsidR="00BC6A34" w:rsidRPr="00F072A5" w:rsidRDefault="00BC6A34" w:rsidP="00F76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2A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344" w:type="dxa"/>
          </w:tcPr>
          <w:p w:rsidR="00BC6A34" w:rsidRPr="00F072A5" w:rsidRDefault="00BC6A34" w:rsidP="00F76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Возраст: </w:t>
            </w:r>
          </w:p>
        </w:tc>
        <w:tc>
          <w:tcPr>
            <w:tcW w:w="4820" w:type="dxa"/>
          </w:tcPr>
          <w:p w:rsidR="00BC6A34" w:rsidRPr="00F072A5" w:rsidRDefault="00BC6A34" w:rsidP="00F76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Трудолюбивая: </w:t>
            </w:r>
          </w:p>
        </w:tc>
      </w:tr>
      <w:tr w:rsidR="00BC6A34" w:rsidRPr="00F072A5" w:rsidTr="00F7675F">
        <w:tc>
          <w:tcPr>
            <w:tcW w:w="442" w:type="dxa"/>
          </w:tcPr>
          <w:p w:rsidR="00BC6A34" w:rsidRPr="00F072A5" w:rsidRDefault="00BC6A34" w:rsidP="00F76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2A5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</w:p>
        </w:tc>
        <w:tc>
          <w:tcPr>
            <w:tcW w:w="4344" w:type="dxa"/>
          </w:tcPr>
          <w:p w:rsidR="00BC6A34" w:rsidRPr="00F072A5" w:rsidRDefault="00BC6A34" w:rsidP="00F76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Внешность: </w:t>
            </w:r>
          </w:p>
        </w:tc>
        <w:tc>
          <w:tcPr>
            <w:tcW w:w="4820" w:type="dxa"/>
          </w:tcPr>
          <w:p w:rsidR="00BC6A34" w:rsidRPr="00F072A5" w:rsidRDefault="00BC6A34" w:rsidP="00F76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07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Деловитая</w:t>
            </w:r>
            <w:proofErr w:type="gramEnd"/>
            <w:r w:rsidRPr="00F07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(умелая в работе):</w:t>
            </w:r>
          </w:p>
        </w:tc>
      </w:tr>
      <w:tr w:rsidR="00BC6A34" w:rsidRPr="00F072A5" w:rsidTr="00F7675F">
        <w:tc>
          <w:tcPr>
            <w:tcW w:w="442" w:type="dxa"/>
          </w:tcPr>
          <w:p w:rsidR="00BC6A34" w:rsidRPr="00F072A5" w:rsidRDefault="00BC6A34" w:rsidP="00F76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2A5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</w:p>
        </w:tc>
        <w:tc>
          <w:tcPr>
            <w:tcW w:w="4344" w:type="dxa"/>
          </w:tcPr>
          <w:p w:rsidR="00BC6A34" w:rsidRPr="00F072A5" w:rsidRDefault="00BC6A34" w:rsidP="00F7675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Авторское отношение подчёркивается такими художественными приёмами, как…</w:t>
            </w:r>
          </w:p>
          <w:p w:rsidR="00BC6A34" w:rsidRPr="00F072A5" w:rsidRDefault="00BC6A34" w:rsidP="00F767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07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сравнение – </w:t>
            </w:r>
          </w:p>
          <w:p w:rsidR="00BC6A34" w:rsidRPr="00F072A5" w:rsidRDefault="00BC6A34" w:rsidP="00F767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07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метафора – </w:t>
            </w:r>
          </w:p>
          <w:p w:rsidR="00BC6A34" w:rsidRPr="00F072A5" w:rsidRDefault="00BC6A34" w:rsidP="00F76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гипербола –</w:t>
            </w:r>
          </w:p>
        </w:tc>
        <w:tc>
          <w:tcPr>
            <w:tcW w:w="4820" w:type="dxa"/>
          </w:tcPr>
          <w:p w:rsidR="00BC6A34" w:rsidRPr="00F072A5" w:rsidRDefault="00BC6A34" w:rsidP="00F76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Хозяйственная: </w:t>
            </w:r>
          </w:p>
        </w:tc>
      </w:tr>
      <w:tr w:rsidR="00BC6A34" w:rsidRPr="00F072A5" w:rsidTr="00F7675F">
        <w:tc>
          <w:tcPr>
            <w:tcW w:w="442" w:type="dxa"/>
          </w:tcPr>
          <w:p w:rsidR="00BC6A34" w:rsidRPr="00F072A5" w:rsidRDefault="00BC6A34" w:rsidP="00F76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2A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344" w:type="dxa"/>
          </w:tcPr>
          <w:p w:rsidR="00BC6A34" w:rsidRPr="00F072A5" w:rsidRDefault="00BC6A34" w:rsidP="00F7675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BC6A34" w:rsidRPr="00F072A5" w:rsidRDefault="00BC6A34" w:rsidP="00F76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Строптивый (упрямый):</w:t>
            </w:r>
          </w:p>
        </w:tc>
      </w:tr>
      <w:tr w:rsidR="00BC6A34" w:rsidRPr="00F072A5" w:rsidTr="00F7675F">
        <w:tc>
          <w:tcPr>
            <w:tcW w:w="442" w:type="dxa"/>
          </w:tcPr>
          <w:p w:rsidR="00BC6A34" w:rsidRPr="00F072A5" w:rsidRDefault="00BC6A34" w:rsidP="00F76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2A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344" w:type="dxa"/>
          </w:tcPr>
          <w:p w:rsidR="00BC6A34" w:rsidRPr="00F072A5" w:rsidRDefault="00BC6A34" w:rsidP="00F7675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BC6A34" w:rsidRPr="00F072A5" w:rsidRDefault="00BC6A34" w:rsidP="00F767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Любит родителей: </w:t>
            </w:r>
          </w:p>
        </w:tc>
      </w:tr>
    </w:tbl>
    <w:p w:rsidR="00BC6A34" w:rsidRPr="00F072A5" w:rsidRDefault="00BC6A34" w:rsidP="00BC6A34">
      <w:pPr>
        <w:rPr>
          <w:rFonts w:ascii="Times New Roman" w:hAnsi="Times New Roman" w:cs="Times New Roman"/>
          <w:sz w:val="20"/>
          <w:szCs w:val="20"/>
        </w:rPr>
      </w:pPr>
    </w:p>
    <w:p w:rsidR="00BC6A34" w:rsidRPr="00F072A5" w:rsidRDefault="00BC6A34" w:rsidP="00BC6A34">
      <w:pPr>
        <w:rPr>
          <w:rFonts w:ascii="Times New Roman" w:hAnsi="Times New Roman" w:cs="Times New Roman"/>
          <w:sz w:val="20"/>
          <w:szCs w:val="20"/>
        </w:rPr>
      </w:pPr>
    </w:p>
    <w:p w:rsidR="00BC6A34" w:rsidRPr="00F072A5" w:rsidRDefault="00BC6A34" w:rsidP="00BC6A34">
      <w:pPr>
        <w:rPr>
          <w:rFonts w:ascii="Times New Roman" w:hAnsi="Times New Roman" w:cs="Times New Roman"/>
          <w:sz w:val="20"/>
          <w:szCs w:val="20"/>
        </w:rPr>
      </w:pPr>
    </w:p>
    <w:p w:rsidR="00BC6A34" w:rsidRPr="00F072A5" w:rsidRDefault="00BC6A34" w:rsidP="00BC6A34">
      <w:pPr>
        <w:rPr>
          <w:rFonts w:ascii="Times New Roman" w:hAnsi="Times New Roman" w:cs="Times New Roman"/>
          <w:sz w:val="20"/>
          <w:szCs w:val="20"/>
        </w:rPr>
      </w:pPr>
    </w:p>
    <w:p w:rsidR="00BC6A34" w:rsidRPr="00F072A5" w:rsidRDefault="00BC6A34" w:rsidP="00BC6A34">
      <w:pPr>
        <w:rPr>
          <w:rFonts w:ascii="Times New Roman" w:hAnsi="Times New Roman" w:cs="Times New Roman"/>
          <w:sz w:val="20"/>
          <w:szCs w:val="20"/>
        </w:rPr>
      </w:pPr>
    </w:p>
    <w:p w:rsidR="00BC6A34" w:rsidRPr="00F072A5" w:rsidRDefault="00BC6A34" w:rsidP="00BC6A34">
      <w:pPr>
        <w:rPr>
          <w:rFonts w:ascii="Times New Roman" w:hAnsi="Times New Roman" w:cs="Times New Roman"/>
          <w:sz w:val="20"/>
          <w:szCs w:val="20"/>
        </w:rPr>
      </w:pPr>
    </w:p>
    <w:p w:rsidR="00BC6A34" w:rsidRPr="00F072A5" w:rsidRDefault="00BC6A34" w:rsidP="00BC6A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0"/>
          <w:szCs w:val="20"/>
          <w:lang w:eastAsia="ru-RU"/>
        </w:rPr>
      </w:pPr>
    </w:p>
    <w:sectPr w:rsidR="00BC6A34" w:rsidRPr="00F072A5" w:rsidSect="00A25F5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F4CA8"/>
    <w:multiLevelType w:val="hybridMultilevel"/>
    <w:tmpl w:val="2BE2D7FA"/>
    <w:lvl w:ilvl="0" w:tplc="DF602A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824CC0"/>
    <w:multiLevelType w:val="hybridMultilevel"/>
    <w:tmpl w:val="4B847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E06669"/>
    <w:multiLevelType w:val="hybridMultilevel"/>
    <w:tmpl w:val="2370D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F80CF3"/>
    <w:multiLevelType w:val="hybridMultilevel"/>
    <w:tmpl w:val="05F034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45EF4"/>
    <w:multiLevelType w:val="hybridMultilevel"/>
    <w:tmpl w:val="0770C1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A34"/>
    <w:rsid w:val="007A0CD7"/>
    <w:rsid w:val="00BC6A34"/>
    <w:rsid w:val="00DF16C9"/>
    <w:rsid w:val="00F0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A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C6A3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C6A3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BC6A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A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C6A3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C6A3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BC6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872</Words>
  <Characters>4977</Characters>
  <Application>Microsoft Office Word</Application>
  <DocSecurity>0</DocSecurity>
  <Lines>41</Lines>
  <Paragraphs>11</Paragraphs>
  <ScaleCrop>false</ScaleCrop>
  <Company/>
  <LinksUpToDate>false</LinksUpToDate>
  <CharactersWithSpaces>5838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5</cp:revision>
  <dcterms:created xsi:type="dcterms:W3CDTF">2020-04-03T18:35:00Z</dcterms:created>
  <dcterms:modified xsi:type="dcterms:W3CDTF">2020-04-05T13:35:00Z</dcterms:modified>
</cp:coreProperties>
</file>